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2B1" w:rsidRPr="008A02B1" w:rsidRDefault="008A02B1" w:rsidP="008A02B1">
      <w:pPr>
        <w:rPr>
          <w:rFonts w:ascii="Times New Roman" w:hAnsi="Times New Roman" w:cs="Times New Roman"/>
          <w:b/>
          <w:sz w:val="24"/>
          <w:szCs w:val="24"/>
        </w:rPr>
      </w:pPr>
      <w:r w:rsidRPr="008A02B1">
        <w:rPr>
          <w:rFonts w:ascii="Times New Roman" w:hAnsi="Times New Roman" w:cs="Times New Roman"/>
          <w:b/>
          <w:sz w:val="24"/>
          <w:szCs w:val="24"/>
        </w:rPr>
        <w:t>Конев Иван Степанович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A02B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619CBA3" wp14:editId="56A62885">
            <wp:extent cx="2343150" cy="2933700"/>
            <wp:effectExtent l="0" t="0" r="0" b="0"/>
            <wp:docPr id="2" name="Рисунок 2" descr="Маршалы Советского 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аршалы Советского Союз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16(28).12.1897—27.06.1973 гг.</w:t>
      </w:r>
      <w:r w:rsidRPr="008A02B1">
        <w:rPr>
          <w:rFonts w:ascii="Times New Roman" w:hAnsi="Times New Roman" w:cs="Times New Roman"/>
          <w:sz w:val="24"/>
          <w:szCs w:val="24"/>
        </w:rPr>
        <w:br/>
      </w:r>
      <w:r w:rsidRPr="008A02B1">
        <w:rPr>
          <w:rFonts w:ascii="Times New Roman" w:hAnsi="Times New Roman" w:cs="Times New Roman"/>
          <w:i/>
          <w:iCs/>
          <w:sz w:val="24"/>
          <w:szCs w:val="24"/>
        </w:rPr>
        <w:t>Маршал Советского Союза</w:t>
      </w:r>
      <w:r w:rsidRPr="008A02B1">
        <w:rPr>
          <w:rFonts w:ascii="Times New Roman" w:hAnsi="Times New Roman" w:cs="Times New Roman"/>
          <w:sz w:val="24"/>
          <w:szCs w:val="24"/>
        </w:rPr>
        <w:br/>
        <w:t> 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 xml:space="preserve">Родился в Вологодской области в д. 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Лодейно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 xml:space="preserve"> в семье крестьянина. В 1916 году </w:t>
      </w:r>
      <w:proofErr w:type="gramStart"/>
      <w:r w:rsidRPr="008A02B1">
        <w:rPr>
          <w:rFonts w:ascii="Times New Roman" w:hAnsi="Times New Roman" w:cs="Times New Roman"/>
          <w:sz w:val="24"/>
          <w:szCs w:val="24"/>
        </w:rPr>
        <w:t>призван</w:t>
      </w:r>
      <w:proofErr w:type="gramEnd"/>
      <w:r w:rsidRPr="008A02B1">
        <w:rPr>
          <w:rFonts w:ascii="Times New Roman" w:hAnsi="Times New Roman" w:cs="Times New Roman"/>
          <w:sz w:val="24"/>
          <w:szCs w:val="24"/>
        </w:rPr>
        <w:t xml:space="preserve"> в армию. </w:t>
      </w:r>
      <w:proofErr w:type="gramStart"/>
      <w:r w:rsidRPr="008A02B1">
        <w:rPr>
          <w:rFonts w:ascii="Times New Roman" w:hAnsi="Times New Roman" w:cs="Times New Roman"/>
          <w:sz w:val="24"/>
          <w:szCs w:val="24"/>
        </w:rPr>
        <w:t>По окончании учебной команды младшим унтер-офицером арт. дивизиона направлен на Юго-западный фронт.</w:t>
      </w:r>
      <w:proofErr w:type="gramEnd"/>
      <w:r w:rsidRPr="008A02B1">
        <w:rPr>
          <w:rFonts w:ascii="Times New Roman" w:hAnsi="Times New Roman" w:cs="Times New Roman"/>
          <w:sz w:val="24"/>
          <w:szCs w:val="24"/>
        </w:rPr>
        <w:t xml:space="preserve"> Вступив в Красную Армию в 1918 году, участвовал в боях против войск адмирала Колчака, атамана Семенова, японцев. Комиссар бронепоезда «Грозный», затем бригады, дивизии. В 1921 году участвовал в штурме Кронштадта. Окончил академию им. Фрунзе (1934 г.), командовал полком, дивизией, корпусом, 2-й Отдельной Краснознаменной Дальневосточной армией (1938—1940 гг.).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8A02B1">
        <w:rPr>
          <w:rFonts w:ascii="Times New Roman" w:hAnsi="Times New Roman" w:cs="Times New Roman"/>
          <w:sz w:val="24"/>
          <w:szCs w:val="24"/>
        </w:rPr>
        <w:t>В годы Великой Отечественной войны командовал армией, фронтами (псевдонимы:</w:t>
      </w:r>
      <w:proofErr w:type="gramEnd"/>
      <w:r w:rsidRPr="008A02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02B1">
        <w:rPr>
          <w:rFonts w:ascii="Times New Roman" w:hAnsi="Times New Roman" w:cs="Times New Roman"/>
          <w:sz w:val="24"/>
          <w:szCs w:val="24"/>
        </w:rPr>
        <w:t>Степин, Киевский).</w:t>
      </w:r>
      <w:proofErr w:type="gramEnd"/>
      <w:r w:rsidRPr="008A02B1">
        <w:rPr>
          <w:rFonts w:ascii="Times New Roman" w:hAnsi="Times New Roman" w:cs="Times New Roman"/>
          <w:sz w:val="24"/>
          <w:szCs w:val="24"/>
        </w:rPr>
        <w:t xml:space="preserve"> Участвовал в сражениях под Смоленском и Калинином (1941 г.), в битве под Москвой (1941—1942 гг.). Во время Курской битвы, совместно с войсками генерала Н. Ф. Ватутина разгромил врага на 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Белгородско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>-Харьковском плацдарме — бастионе Германии на Украине. 5 августа 1943 г. войска Конева взяли г. Белгород, в честь чего Москва дала свой первый салют, а 24 августа — взят Харьков. Далее следовал прорыв «Восточного вала» на Днепре.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br/>
        <w:t xml:space="preserve">В 1944 году под Корсунь-Шевченковским немцам был устроен «Новый (малый) Сталинград» — окружено и уничтожено 10 дивизий и 1 бригада генерала В. 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Штеммерана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 xml:space="preserve">, павшего на поле боя. И. С. Коневу было присвоено звание Маршала Советского Союза (20.02.1944 г.), а 26 марта 1944 г. войска 1-го Украинского фронта первыми вышли к государственной границе. В июле-августе они разгромили группу армий «Северная Украина» фельдмаршала Э. фон 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Манштейна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 xml:space="preserve"> в Львовско-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Сандомирской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 xml:space="preserve"> операции. С </w:t>
      </w:r>
      <w:r w:rsidRPr="008A02B1">
        <w:rPr>
          <w:rFonts w:ascii="Times New Roman" w:hAnsi="Times New Roman" w:cs="Times New Roman"/>
          <w:sz w:val="24"/>
          <w:szCs w:val="24"/>
        </w:rPr>
        <w:lastRenderedPageBreak/>
        <w:t xml:space="preserve">именем маршала Конева, прозванного «генералом вперед», связаны блестящие победы на заключительном этапе войны — в </w:t>
      </w:r>
      <w:proofErr w:type="gramStart"/>
      <w:r w:rsidRPr="008A02B1">
        <w:rPr>
          <w:rFonts w:ascii="Times New Roman" w:hAnsi="Times New Roman" w:cs="Times New Roman"/>
          <w:sz w:val="24"/>
          <w:szCs w:val="24"/>
        </w:rPr>
        <w:t>Висло-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Одерской</w:t>
      </w:r>
      <w:proofErr w:type="spellEnd"/>
      <w:proofErr w:type="gramEnd"/>
      <w:r w:rsidRPr="008A02B1">
        <w:rPr>
          <w:rFonts w:ascii="Times New Roman" w:hAnsi="Times New Roman" w:cs="Times New Roman"/>
          <w:sz w:val="24"/>
          <w:szCs w:val="24"/>
        </w:rPr>
        <w:t xml:space="preserve">, Берлинской и Пражской операциях. В ходе Берлинской операции его войска вышли к р. Эльбе у 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Торгау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 xml:space="preserve"> и встретились с американскими войсками генерала О. Брэдли (25.04.1945 г.). 9-го мая завершился разгром фельдмаршала 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Шернера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 xml:space="preserve"> под Прагой. Высшие ордена «Белого Льва» 1-го класса и «Чехословацкий военный крест 1939 года» были наградой маршалу за освобождение чешской столицы. 57 раз салютовала Москва войскам И. С. Конева.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br/>
        <w:t>В послевоенный период маршал был Главкомом сухопутных войск (1946—1950 гг.; 1955—1956 гг.), первым Главнокомандующим Объединенными вооруженными Силами государств — участников Варшавского Договора (1956—1960 гг.).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br/>
        <w:t xml:space="preserve">Маршал И. С. Конев — дважды Герой Советского Союза, Герой Чехословацкой социалистической республики (1970 г.), Герой Монгольской Народной Республики (1971 г.). Бронзовый бюст был установлен на родине в деревне </w:t>
      </w:r>
      <w:proofErr w:type="spellStart"/>
      <w:r w:rsidRPr="008A02B1">
        <w:rPr>
          <w:rFonts w:ascii="Times New Roman" w:hAnsi="Times New Roman" w:cs="Times New Roman"/>
          <w:sz w:val="24"/>
          <w:szCs w:val="24"/>
        </w:rPr>
        <w:t>Лодейно</w:t>
      </w:r>
      <w:proofErr w:type="spellEnd"/>
      <w:r w:rsidRPr="008A02B1">
        <w:rPr>
          <w:rFonts w:ascii="Times New Roman" w:hAnsi="Times New Roman" w:cs="Times New Roman"/>
          <w:sz w:val="24"/>
          <w:szCs w:val="24"/>
        </w:rPr>
        <w:t>.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br/>
        <w:t>Им написаны мемуары: «Сорок пятый» и «Записки командующего фронтом».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 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Маршал И. С. Конев имел: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две Золотые Звезды Героя Советского Союза (29.07.1944 г., 1.06.1945 г.),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7 орденов Ленина,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орден «Победа» (30.03.1945 г.),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орден Октябрьской Революции,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3 ордена Красного Знамени,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2 ордена Суворова 1-й степени,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2 ордена Кутузова 1-й степени,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орден Красной Звезды,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всего 17 орденов и 10 медалей;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почетное именное оружие — шашку с Золотым Гербом СССР (1968 г.),</w:t>
      </w:r>
    </w:p>
    <w:p w:rsidR="008A02B1" w:rsidRPr="008A02B1" w:rsidRDefault="008A02B1" w:rsidP="008A02B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t>24 иностранные награды (в том числе 13 иностранных орденов).</w:t>
      </w:r>
    </w:p>
    <w:p w:rsidR="008A02B1" w:rsidRPr="008A02B1" w:rsidRDefault="008A02B1" w:rsidP="008A02B1">
      <w:pPr>
        <w:rPr>
          <w:rFonts w:ascii="Times New Roman" w:hAnsi="Times New Roman" w:cs="Times New Roman"/>
          <w:sz w:val="24"/>
          <w:szCs w:val="24"/>
        </w:rPr>
      </w:pPr>
      <w:r w:rsidRPr="008A02B1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8A02B1">
        <w:rPr>
          <w:rFonts w:ascii="Times New Roman" w:hAnsi="Times New Roman" w:cs="Times New Roman"/>
          <w:sz w:val="24"/>
          <w:szCs w:val="24"/>
        </w:rPr>
        <w:t>Похоронен</w:t>
      </w:r>
      <w:proofErr w:type="gramEnd"/>
      <w:r w:rsidRPr="008A02B1">
        <w:rPr>
          <w:rFonts w:ascii="Times New Roman" w:hAnsi="Times New Roman" w:cs="Times New Roman"/>
          <w:sz w:val="24"/>
          <w:szCs w:val="24"/>
        </w:rPr>
        <w:t xml:space="preserve"> на Красной площади в Москве у Кремлевской стены.</w:t>
      </w:r>
    </w:p>
    <w:p w:rsidR="003A1D76" w:rsidRPr="008A02B1" w:rsidRDefault="003A1D76">
      <w:pPr>
        <w:rPr>
          <w:rFonts w:ascii="Times New Roman" w:hAnsi="Times New Roman" w:cs="Times New Roman"/>
          <w:sz w:val="24"/>
          <w:szCs w:val="24"/>
        </w:rPr>
      </w:pPr>
    </w:p>
    <w:sectPr w:rsidR="003A1D76" w:rsidRPr="008A0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73CA1"/>
    <w:multiLevelType w:val="multilevel"/>
    <w:tmpl w:val="5326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2B1"/>
    <w:rsid w:val="003A1D76"/>
    <w:rsid w:val="008A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2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2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8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65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2015-03-06T05:24:00Z</dcterms:created>
  <dcterms:modified xsi:type="dcterms:W3CDTF">2015-03-06T05:25:00Z</dcterms:modified>
</cp:coreProperties>
</file>